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D1" w:rsidRPr="005B2AD1" w:rsidRDefault="00F431E3" w:rsidP="001F00DD">
      <w:pPr>
        <w:adjustRightInd w:val="0"/>
        <w:snapToGrid w:val="0"/>
        <w:jc w:val="center"/>
        <w:rPr>
          <w:rFonts w:ascii="黑体" w:eastAsia="黑体" w:hAnsi="黑体"/>
          <w:sz w:val="44"/>
          <w:szCs w:val="44"/>
        </w:rPr>
      </w:pPr>
      <w:r w:rsidRPr="005B2AD1">
        <w:rPr>
          <w:rFonts w:ascii="黑体" w:eastAsia="黑体" w:hAnsi="黑体" w:hint="eastAsia"/>
          <w:sz w:val="44"/>
          <w:szCs w:val="44"/>
        </w:rPr>
        <w:t>国家粮食交易中心新交易系统会员</w:t>
      </w:r>
    </w:p>
    <w:p w:rsidR="00F431E3" w:rsidRDefault="00F431E3" w:rsidP="001F00DD">
      <w:pPr>
        <w:adjustRightInd w:val="0"/>
        <w:snapToGrid w:val="0"/>
        <w:jc w:val="center"/>
        <w:rPr>
          <w:rFonts w:ascii="黑体" w:eastAsia="黑体" w:hAnsi="黑体"/>
          <w:sz w:val="44"/>
          <w:szCs w:val="44"/>
        </w:rPr>
      </w:pPr>
      <w:r w:rsidRPr="005B2AD1">
        <w:rPr>
          <w:rFonts w:ascii="黑体" w:eastAsia="黑体" w:hAnsi="黑体" w:hint="eastAsia"/>
          <w:sz w:val="44"/>
          <w:szCs w:val="44"/>
        </w:rPr>
        <w:t>进入专场流程</w:t>
      </w:r>
      <w:r w:rsidR="005B68E6" w:rsidRPr="005B2AD1">
        <w:rPr>
          <w:rFonts w:ascii="黑体" w:eastAsia="黑体" w:hAnsi="黑体"/>
          <w:noProof/>
          <w:sz w:val="44"/>
          <w:szCs w:val="44"/>
        </w:rPr>
        <mc:AlternateContent>
          <mc:Choice Requires="wps">
            <w:drawing>
              <wp:inline distT="0" distB="0" distL="0" distR="0" wp14:anchorId="2ADF5931" wp14:editId="556D72B5">
                <wp:extent cx="304800" cy="304800"/>
                <wp:effectExtent l="0" t="0" r="0" b="0"/>
                <wp:docPr id="1" name="矩形 1" descr="https://mmbiz.qpic.cn/mmbiz_png/YWCvnqkpEwu7ykaQwDWv53U2TqJz9VnjmS2XKjUFPhIUlp4hRQiar12Pj0fjQU69QU8e4GvUhJeNEnRP9USwzy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https://mmbiz.qpic.cn/mmbiz_png/YWCvnqkpEwu7ykaQwDWv53U2TqJz9VnjmS2XKjUFPhIUlp4hRQiar12Pj0fjQU69QU8e4GvUhJeNEnRP9USwzy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4yRepWAwAAdgYAAA4AAAAAAAAAAAAAAAAA&#10;LgIAAGRycy9lMm9Eb2MueG1sUEsBAi0AFAAGAAgAAAAhAEyg6SzYAAAAAwEAAA8AAAAAAAAAAAAA&#10;AAAAsAUAAGRycy9kb3ducmV2LnhtbFBLBQYAAAAABAAEAPMAAAC1BgAAAAA=&#10;" filled="f" stroked="f">
                <o:lock v:ext="edit" aspectratio="t"/>
                <w10:anchorlock/>
              </v:rect>
            </w:pict>
          </mc:Fallback>
        </mc:AlternateContent>
      </w:r>
    </w:p>
    <w:p w:rsidR="005B2AD1" w:rsidRDefault="005B2AD1" w:rsidP="001F00DD">
      <w:pPr>
        <w:adjustRightInd w:val="0"/>
        <w:snapToGrid w:val="0"/>
        <w:jc w:val="center"/>
        <w:rPr>
          <w:rFonts w:ascii="黑体" w:eastAsia="黑体" w:hAnsi="黑体"/>
          <w:sz w:val="44"/>
          <w:szCs w:val="44"/>
        </w:rPr>
      </w:pPr>
    </w:p>
    <w:p w:rsidR="00106DCC" w:rsidRPr="00106DCC" w:rsidRDefault="00106DCC" w:rsidP="00106DCC">
      <w:pPr>
        <w:adjustRightInd w:val="0"/>
        <w:snapToGrid w:val="0"/>
        <w:rPr>
          <w:rFonts w:ascii="黑体" w:eastAsia="黑体" w:hAnsi="黑体"/>
          <w:color w:val="FF0000"/>
          <w:sz w:val="32"/>
          <w:szCs w:val="32"/>
        </w:rPr>
      </w:pPr>
    </w:p>
    <w:p w:rsidR="00B53531" w:rsidRDefault="001F00DD" w:rsidP="001F00DD">
      <w:pPr>
        <w:adjustRightInd w:val="0"/>
        <w:snapToGrid w:val="0"/>
        <w:rPr>
          <w:rFonts w:ascii="黑体" w:eastAsia="黑体" w:hAnsi="黑体"/>
          <w:color w:val="FF0000"/>
          <w:sz w:val="32"/>
          <w:szCs w:val="32"/>
        </w:rPr>
      </w:pPr>
      <w:r w:rsidRPr="001F00DD">
        <w:rPr>
          <w:rFonts w:ascii="黑体" w:eastAsia="黑体" w:hAnsi="黑体" w:hint="eastAsia"/>
          <w:color w:val="FF0000"/>
          <w:sz w:val="32"/>
          <w:szCs w:val="32"/>
        </w:rPr>
        <w:t>交易</w:t>
      </w:r>
      <w:r w:rsidR="00F45EDC">
        <w:rPr>
          <w:rFonts w:ascii="黑体" w:eastAsia="黑体" w:hAnsi="黑体" w:hint="eastAsia"/>
          <w:color w:val="FF0000"/>
          <w:sz w:val="32"/>
          <w:szCs w:val="32"/>
        </w:rPr>
        <w:t>账号</w:t>
      </w:r>
      <w:r w:rsidRPr="001F00DD">
        <w:rPr>
          <w:rFonts w:ascii="黑体" w:eastAsia="黑体" w:hAnsi="黑体" w:hint="eastAsia"/>
          <w:color w:val="FF0000"/>
          <w:sz w:val="32"/>
          <w:szCs w:val="32"/>
        </w:rPr>
        <w:t>：</w:t>
      </w:r>
      <w:r w:rsidR="00B53531">
        <w:rPr>
          <w:rFonts w:ascii="黑体" w:eastAsia="黑体" w:hAnsi="黑体" w:hint="eastAsia"/>
          <w:color w:val="FF0000"/>
          <w:sz w:val="32"/>
          <w:szCs w:val="32"/>
        </w:rPr>
        <w:t>交易中心办理的会员登录代码</w:t>
      </w:r>
    </w:p>
    <w:p w:rsidR="00E53A0C" w:rsidRDefault="005624F5" w:rsidP="001F00DD">
      <w:pPr>
        <w:adjustRightInd w:val="0"/>
        <w:snapToGrid w:val="0"/>
        <w:rPr>
          <w:rFonts w:ascii="黑体" w:eastAsia="黑体" w:hAnsi="黑体"/>
          <w:color w:val="FF0000"/>
          <w:sz w:val="32"/>
          <w:szCs w:val="32"/>
        </w:rPr>
      </w:pPr>
      <w:r>
        <w:rPr>
          <w:rFonts w:ascii="黑体" w:eastAsia="黑体" w:hAnsi="黑体" w:hint="eastAsia"/>
          <w:color w:val="FF0000"/>
          <w:sz w:val="32"/>
          <w:szCs w:val="32"/>
        </w:rPr>
        <w:t>初始</w:t>
      </w:r>
      <w:r w:rsidR="001F00DD" w:rsidRPr="001F00DD">
        <w:rPr>
          <w:rFonts w:ascii="黑体" w:eastAsia="黑体" w:hAnsi="黑体" w:hint="eastAsia"/>
          <w:color w:val="FF0000"/>
          <w:sz w:val="32"/>
          <w:szCs w:val="32"/>
        </w:rPr>
        <w:t>密码：</w:t>
      </w:r>
      <w:r>
        <w:rPr>
          <w:rFonts w:ascii="黑体" w:eastAsia="黑体" w:hAnsi="黑体" w:hint="eastAsia"/>
          <w:color w:val="FF0000"/>
          <w:sz w:val="32"/>
          <w:szCs w:val="32"/>
        </w:rPr>
        <w:t>000000</w:t>
      </w:r>
    </w:p>
    <w:p w:rsidR="001F00DD" w:rsidRPr="001F00DD" w:rsidRDefault="001F00DD" w:rsidP="001F00DD">
      <w:pPr>
        <w:adjustRightInd w:val="0"/>
        <w:snapToGrid w:val="0"/>
        <w:rPr>
          <w:rFonts w:ascii="黑体" w:eastAsia="黑体" w:hAnsi="黑体"/>
          <w:color w:val="FF0000"/>
          <w:sz w:val="32"/>
          <w:szCs w:val="32"/>
        </w:rPr>
      </w:pPr>
      <w:r w:rsidRPr="001F00DD">
        <w:rPr>
          <w:rFonts w:ascii="黑体" w:eastAsia="黑体" w:hAnsi="黑体" w:hint="eastAsia"/>
          <w:color w:val="FF0000"/>
          <w:sz w:val="32"/>
          <w:szCs w:val="32"/>
        </w:rPr>
        <w:t>口令：111111</w:t>
      </w:r>
    </w:p>
    <w:p w:rsidR="001F00DD" w:rsidRPr="001F00DD" w:rsidRDefault="001F00DD" w:rsidP="001F00DD">
      <w:pPr>
        <w:adjustRightInd w:val="0"/>
        <w:snapToGrid w:val="0"/>
        <w:rPr>
          <w:rFonts w:ascii="黑体" w:eastAsia="黑体" w:hAnsi="黑体"/>
          <w:color w:val="FF0000"/>
          <w:sz w:val="32"/>
          <w:szCs w:val="32"/>
        </w:rPr>
      </w:pPr>
      <w:r w:rsidRPr="001F00DD">
        <w:rPr>
          <w:rFonts w:ascii="黑体" w:eastAsia="黑体" w:hAnsi="黑体" w:hint="eastAsia"/>
          <w:color w:val="FF0000"/>
          <w:sz w:val="32"/>
          <w:szCs w:val="32"/>
        </w:rPr>
        <w:t>签章密码：111111</w:t>
      </w:r>
    </w:p>
    <w:p w:rsidR="001F00DD" w:rsidRPr="001F00DD" w:rsidRDefault="001F00DD" w:rsidP="001F00DD">
      <w:pPr>
        <w:adjustRightInd w:val="0"/>
        <w:snapToGrid w:val="0"/>
        <w:rPr>
          <w:rFonts w:ascii="黑体" w:eastAsia="黑体" w:hAnsi="黑体"/>
          <w:color w:val="FF0000"/>
          <w:sz w:val="32"/>
          <w:szCs w:val="32"/>
        </w:rPr>
      </w:pPr>
      <w:r w:rsidRPr="001F00DD">
        <w:rPr>
          <w:rFonts w:ascii="黑体" w:eastAsia="黑体" w:hAnsi="黑体" w:hint="eastAsia"/>
          <w:color w:val="FF0000"/>
          <w:sz w:val="32"/>
          <w:szCs w:val="32"/>
        </w:rPr>
        <w:t>初始密码可进入系统后自行修改。</w:t>
      </w:r>
    </w:p>
    <w:p w:rsidR="001F00DD" w:rsidRPr="001F00DD" w:rsidRDefault="001F00DD" w:rsidP="001F00DD">
      <w:pPr>
        <w:adjustRightInd w:val="0"/>
        <w:snapToGrid w:val="0"/>
        <w:rPr>
          <w:rFonts w:ascii="黑体" w:eastAsia="黑体" w:hAnsi="黑体"/>
          <w:color w:val="FF0000"/>
          <w:sz w:val="32"/>
          <w:szCs w:val="32"/>
        </w:rPr>
      </w:pPr>
      <w:r w:rsidRPr="001F00DD">
        <w:rPr>
          <w:rFonts w:ascii="黑体" w:eastAsia="黑体" w:hAnsi="黑体" w:hint="eastAsia"/>
          <w:color w:val="FF0000"/>
          <w:sz w:val="32"/>
          <w:szCs w:val="32"/>
        </w:rPr>
        <w:t>请加甘肃市场会员QQ群：323470583</w:t>
      </w:r>
    </w:p>
    <w:p w:rsidR="001F00DD" w:rsidRPr="001F00DD" w:rsidRDefault="001F00DD" w:rsidP="001F00DD">
      <w:pPr>
        <w:adjustRightInd w:val="0"/>
        <w:snapToGrid w:val="0"/>
        <w:rPr>
          <w:rFonts w:ascii="黑体" w:eastAsia="黑体" w:hAnsi="黑体"/>
          <w:color w:val="FF0000"/>
          <w:sz w:val="32"/>
          <w:szCs w:val="32"/>
        </w:rPr>
      </w:pPr>
      <w:r w:rsidRPr="001F00DD">
        <w:rPr>
          <w:rFonts w:ascii="黑体" w:eastAsia="黑体" w:hAnsi="黑体" w:hint="eastAsia"/>
          <w:color w:val="FF0000"/>
          <w:sz w:val="32"/>
          <w:szCs w:val="32"/>
        </w:rPr>
        <w:t>交易部电话：0931—8841420</w:t>
      </w:r>
    </w:p>
    <w:p w:rsidR="001F00DD" w:rsidRDefault="001F00DD" w:rsidP="001F00DD">
      <w:pPr>
        <w:adjustRightInd w:val="0"/>
        <w:snapToGrid w:val="0"/>
        <w:rPr>
          <w:rFonts w:ascii="黑体" w:eastAsia="黑体" w:hAnsi="黑体"/>
          <w:color w:val="FF0000"/>
          <w:sz w:val="32"/>
          <w:szCs w:val="32"/>
        </w:rPr>
      </w:pPr>
      <w:r w:rsidRPr="001F00DD">
        <w:rPr>
          <w:rFonts w:ascii="黑体" w:eastAsia="黑体" w:hAnsi="黑体" w:hint="eastAsia"/>
          <w:color w:val="FF0000"/>
          <w:sz w:val="32"/>
          <w:szCs w:val="32"/>
        </w:rPr>
        <w:t>财务部电话：0931—8841415</w:t>
      </w:r>
    </w:p>
    <w:p w:rsidR="00BB3769" w:rsidRPr="00327471" w:rsidRDefault="00BD5958" w:rsidP="001F00DD">
      <w:pPr>
        <w:adjustRightInd w:val="0"/>
        <w:snapToGrid w:val="0"/>
        <w:rPr>
          <w:rFonts w:ascii="黑体" w:eastAsia="黑体" w:hAnsi="黑体"/>
          <w:b/>
          <w:color w:val="76923C" w:themeColor="accent3" w:themeShade="BF"/>
          <w:sz w:val="32"/>
          <w:szCs w:val="32"/>
        </w:rPr>
      </w:pPr>
      <w:r w:rsidRPr="00327471">
        <w:rPr>
          <w:rFonts w:ascii="黑体" w:eastAsia="黑体" w:hAnsi="黑体" w:hint="eastAsia"/>
          <w:b/>
          <w:color w:val="76923C" w:themeColor="accent3" w:themeShade="BF"/>
          <w:sz w:val="32"/>
          <w:szCs w:val="32"/>
        </w:rPr>
        <w:t>请交易会员通过国家粮食交易中心网站（</w:t>
      </w:r>
      <w:r w:rsidR="0077469B" w:rsidRPr="00327471">
        <w:rPr>
          <w:rFonts w:ascii="黑体" w:eastAsia="黑体" w:hAnsi="黑体"/>
          <w:b/>
          <w:color w:val="76923C" w:themeColor="accent3" w:themeShade="BF"/>
          <w:sz w:val="32"/>
          <w:szCs w:val="32"/>
        </w:rPr>
        <w:t>http://www.grainmarket.com.cn/</w:t>
      </w:r>
      <w:r w:rsidRPr="00327471">
        <w:rPr>
          <w:rFonts w:ascii="黑体" w:eastAsia="黑体" w:hAnsi="黑体" w:hint="eastAsia"/>
          <w:b/>
          <w:color w:val="76923C" w:themeColor="accent3" w:themeShade="BF"/>
          <w:sz w:val="32"/>
          <w:szCs w:val="32"/>
        </w:rPr>
        <w:t>）登录→交易→地方政策性粮</w:t>
      </w:r>
      <w:r w:rsidR="00F45EDC" w:rsidRPr="00327471">
        <w:rPr>
          <w:rFonts w:ascii="黑体" w:eastAsia="黑体" w:hAnsi="黑体" w:hint="eastAsia"/>
          <w:b/>
          <w:color w:val="76923C" w:themeColor="accent3" w:themeShade="BF"/>
          <w:sz w:val="32"/>
          <w:szCs w:val="32"/>
        </w:rPr>
        <w:t>/国家政策性粮（根据情况来选择）</w:t>
      </w:r>
      <w:r w:rsidRPr="00327471">
        <w:rPr>
          <w:rFonts w:ascii="黑体" w:eastAsia="黑体" w:hAnsi="黑体" w:hint="eastAsia"/>
          <w:b/>
          <w:color w:val="76923C" w:themeColor="accent3" w:themeShade="BF"/>
          <w:sz w:val="32"/>
          <w:szCs w:val="32"/>
        </w:rPr>
        <w:t>→甘肃市场→2020年甘肃省省级</w:t>
      </w:r>
      <w:r w:rsidR="009E048B" w:rsidRPr="00327471">
        <w:rPr>
          <w:rFonts w:ascii="黑体" w:eastAsia="黑体" w:hAnsi="黑体" w:hint="eastAsia"/>
          <w:b/>
          <w:color w:val="76923C" w:themeColor="accent3" w:themeShade="BF"/>
          <w:sz w:val="32"/>
          <w:szCs w:val="32"/>
        </w:rPr>
        <w:t>/市县级</w:t>
      </w:r>
      <w:r w:rsidRPr="00327471">
        <w:rPr>
          <w:rFonts w:ascii="黑体" w:eastAsia="黑体" w:hAnsi="黑体" w:hint="eastAsia"/>
          <w:b/>
          <w:color w:val="76923C" w:themeColor="accent3" w:themeShade="BF"/>
          <w:sz w:val="32"/>
          <w:szCs w:val="32"/>
        </w:rPr>
        <w:t>储备粮</w:t>
      </w:r>
      <w:r w:rsidR="009E048B" w:rsidRPr="00327471">
        <w:rPr>
          <w:rFonts w:ascii="黑体" w:eastAsia="黑体" w:hAnsi="黑体" w:hint="eastAsia"/>
          <w:b/>
          <w:color w:val="76923C" w:themeColor="accent3" w:themeShade="BF"/>
          <w:sz w:val="32"/>
          <w:szCs w:val="32"/>
        </w:rPr>
        <w:t>(甘肃地方储备粮进入流程同上一致)</w:t>
      </w:r>
      <w:r w:rsidRPr="00327471">
        <w:rPr>
          <w:rFonts w:ascii="黑体" w:eastAsia="黑体" w:hAnsi="黑体" w:hint="eastAsia"/>
          <w:b/>
          <w:color w:val="76923C" w:themeColor="accent3" w:themeShade="BF"/>
          <w:sz w:val="32"/>
          <w:szCs w:val="32"/>
        </w:rPr>
        <w:t>轮换竞价销售交易专场→进入专场</w:t>
      </w:r>
      <w:r w:rsidR="009E048B" w:rsidRPr="00327471">
        <w:rPr>
          <w:rFonts w:ascii="黑体" w:eastAsia="黑体" w:hAnsi="黑体" w:hint="eastAsia"/>
          <w:b/>
          <w:color w:val="76923C" w:themeColor="accent3" w:themeShade="BF"/>
          <w:sz w:val="32"/>
          <w:szCs w:val="32"/>
        </w:rPr>
        <w:t>（进入专场时系统会跳出一个框，显示你的保证金数量，并问是否参加交易，</w:t>
      </w:r>
      <w:r w:rsidR="00D946FE">
        <w:rPr>
          <w:rFonts w:ascii="黑体" w:eastAsia="黑体" w:hAnsi="黑体" w:hint="eastAsia"/>
          <w:b/>
          <w:color w:val="76923C" w:themeColor="accent3" w:themeShade="BF"/>
          <w:sz w:val="32"/>
          <w:szCs w:val="32"/>
        </w:rPr>
        <w:t>如果</w:t>
      </w:r>
      <w:r w:rsidR="009E048B" w:rsidRPr="00327471">
        <w:rPr>
          <w:rFonts w:ascii="黑体" w:eastAsia="黑体" w:hAnsi="黑体" w:hint="eastAsia"/>
          <w:b/>
          <w:color w:val="76923C" w:themeColor="accent3" w:themeShade="BF"/>
          <w:sz w:val="32"/>
          <w:szCs w:val="32"/>
        </w:rPr>
        <w:t>保证金合适，请选择参加交易）—进入专场等待</w:t>
      </w:r>
      <w:r w:rsidRPr="00327471">
        <w:rPr>
          <w:rFonts w:ascii="黑体" w:eastAsia="黑体" w:hAnsi="黑体" w:hint="eastAsia"/>
          <w:b/>
          <w:color w:val="76923C" w:themeColor="accent3" w:themeShade="BF"/>
          <w:sz w:val="32"/>
          <w:szCs w:val="32"/>
        </w:rPr>
        <w:t>交易。</w:t>
      </w:r>
    </w:p>
    <w:p w:rsidR="00BD5958" w:rsidRPr="00327471" w:rsidRDefault="00BD5958" w:rsidP="001F00DD">
      <w:pPr>
        <w:adjustRightInd w:val="0"/>
        <w:snapToGrid w:val="0"/>
        <w:rPr>
          <w:rFonts w:ascii="黑体" w:eastAsia="黑体" w:hAnsi="黑体"/>
          <w:b/>
          <w:color w:val="76923C" w:themeColor="accent3" w:themeShade="BF"/>
          <w:sz w:val="32"/>
          <w:szCs w:val="32"/>
        </w:rPr>
      </w:pPr>
      <w:r w:rsidRPr="00327471">
        <w:rPr>
          <w:rFonts w:ascii="黑体" w:eastAsia="黑体" w:hAnsi="黑体" w:hint="eastAsia"/>
          <w:b/>
          <w:color w:val="76923C" w:themeColor="accent3" w:themeShade="BF"/>
          <w:sz w:val="32"/>
          <w:szCs w:val="32"/>
        </w:rPr>
        <w:t>成交后→省储中心→我的合同（网上签约和后期交割）</w:t>
      </w:r>
    </w:p>
    <w:p w:rsidR="00BB3769" w:rsidRDefault="00BB3769" w:rsidP="001F00DD">
      <w:pPr>
        <w:adjustRightInd w:val="0"/>
        <w:snapToGrid w:val="0"/>
        <w:rPr>
          <w:rFonts w:ascii="黑体" w:eastAsia="黑体" w:hAnsi="黑体"/>
          <w:b/>
          <w:color w:val="76923C" w:themeColor="accent3" w:themeShade="BF"/>
          <w:sz w:val="32"/>
          <w:szCs w:val="32"/>
        </w:rPr>
      </w:pPr>
      <w:r w:rsidRPr="00327471">
        <w:rPr>
          <w:rFonts w:ascii="黑体" w:eastAsia="黑体" w:hAnsi="黑体" w:hint="eastAsia"/>
          <w:b/>
          <w:color w:val="76923C" w:themeColor="accent3" w:themeShade="BF"/>
          <w:sz w:val="32"/>
          <w:szCs w:val="32"/>
        </w:rPr>
        <w:t>备注：国家粮食交易中心页面的最右边，显示</w:t>
      </w:r>
      <w:r w:rsidRPr="00356402">
        <w:rPr>
          <w:rFonts w:ascii="黑体" w:eastAsia="黑体" w:hAnsi="黑体" w:hint="eastAsia"/>
          <w:b/>
          <w:color w:val="FF0000"/>
          <w:sz w:val="32"/>
          <w:szCs w:val="32"/>
          <w:u w:val="single"/>
        </w:rPr>
        <w:t>国储中心、省储中心</w:t>
      </w:r>
      <w:r w:rsidRPr="00327471">
        <w:rPr>
          <w:rFonts w:ascii="黑体" w:eastAsia="黑体" w:hAnsi="黑体" w:hint="eastAsia"/>
          <w:b/>
          <w:color w:val="76923C" w:themeColor="accent3" w:themeShade="BF"/>
          <w:sz w:val="32"/>
          <w:szCs w:val="32"/>
        </w:rPr>
        <w:t>。</w:t>
      </w:r>
      <w:r w:rsidRPr="00356402">
        <w:rPr>
          <w:rFonts w:ascii="黑体" w:eastAsia="黑体" w:hAnsi="黑体" w:hint="eastAsia"/>
          <w:b/>
          <w:color w:val="FF0000"/>
          <w:sz w:val="32"/>
          <w:szCs w:val="32"/>
        </w:rPr>
        <w:t>国储中心</w:t>
      </w:r>
      <w:r w:rsidRPr="00327471">
        <w:rPr>
          <w:rFonts w:ascii="黑体" w:eastAsia="黑体" w:hAnsi="黑体" w:hint="eastAsia"/>
          <w:b/>
          <w:color w:val="76923C" w:themeColor="accent3" w:themeShade="BF"/>
          <w:sz w:val="32"/>
          <w:szCs w:val="32"/>
        </w:rPr>
        <w:t>是拍卖国家政策性粮的操作页面；</w:t>
      </w:r>
      <w:r w:rsidRPr="00356402">
        <w:rPr>
          <w:rFonts w:ascii="黑体" w:eastAsia="黑体" w:hAnsi="黑体" w:hint="eastAsia"/>
          <w:b/>
          <w:color w:val="FF0000"/>
          <w:sz w:val="32"/>
          <w:szCs w:val="32"/>
        </w:rPr>
        <w:t>省储中心</w:t>
      </w:r>
      <w:r w:rsidRPr="00327471">
        <w:rPr>
          <w:rFonts w:ascii="黑体" w:eastAsia="黑体" w:hAnsi="黑体" w:hint="eastAsia"/>
          <w:b/>
          <w:color w:val="76923C" w:themeColor="accent3" w:themeShade="BF"/>
          <w:sz w:val="32"/>
          <w:szCs w:val="32"/>
        </w:rPr>
        <w:t>是拍卖地方</w:t>
      </w:r>
      <w:r w:rsidRPr="004B6459">
        <w:rPr>
          <w:rFonts w:ascii="黑体" w:eastAsia="黑体" w:hAnsi="黑体" w:hint="eastAsia"/>
          <w:b/>
          <w:color w:val="76923C" w:themeColor="accent3" w:themeShade="BF"/>
          <w:sz w:val="32"/>
          <w:szCs w:val="32"/>
        </w:rPr>
        <w:t>储备粮的操作页面。请大家注意，不要进入错误。</w:t>
      </w:r>
    </w:p>
    <w:p w:rsidR="003B5B66" w:rsidRPr="004B6459" w:rsidRDefault="003B5B66" w:rsidP="001F00DD">
      <w:pPr>
        <w:adjustRightInd w:val="0"/>
        <w:snapToGrid w:val="0"/>
        <w:rPr>
          <w:rFonts w:ascii="黑体" w:eastAsia="黑体" w:hAnsi="黑体"/>
          <w:b/>
          <w:color w:val="76923C" w:themeColor="accent3" w:themeShade="BF"/>
          <w:sz w:val="32"/>
          <w:szCs w:val="32"/>
        </w:rPr>
      </w:pPr>
    </w:p>
    <w:p w:rsidR="00502321" w:rsidRPr="00F06686" w:rsidRDefault="00502321" w:rsidP="001F00DD">
      <w:pPr>
        <w:adjustRightInd w:val="0"/>
        <w:snapToGrid w:val="0"/>
        <w:rPr>
          <w:rFonts w:ascii="黑体" w:eastAsia="黑体" w:hAnsi="黑体"/>
          <w:color w:val="7030A0"/>
          <w:sz w:val="32"/>
          <w:szCs w:val="32"/>
          <w:u w:val="single"/>
        </w:rPr>
      </w:pPr>
      <w:r w:rsidRPr="00F06686">
        <w:rPr>
          <w:rFonts w:ascii="黑体" w:eastAsia="黑体" w:hAnsi="黑体" w:hint="eastAsia"/>
          <w:color w:val="7030A0"/>
          <w:sz w:val="32"/>
          <w:szCs w:val="32"/>
          <w:u w:val="single"/>
        </w:rPr>
        <w:t>安装签章驱动时，如果签章安装不上，请把浏览器改成兼容模式。</w:t>
      </w:r>
    </w:p>
    <w:p w:rsidR="00F431E3" w:rsidRDefault="00F431E3" w:rsidP="001F00DD">
      <w:pPr>
        <w:adjustRightInd w:val="0"/>
        <w:snapToGrid w:val="0"/>
        <w:jc w:val="center"/>
      </w:pPr>
    </w:p>
    <w:p w:rsidR="006D7D1D" w:rsidRDefault="006D7D1D" w:rsidP="001F00DD">
      <w:pPr>
        <w:adjustRightInd w:val="0"/>
        <w:snapToGrid w:val="0"/>
        <w:jc w:val="center"/>
      </w:pPr>
    </w:p>
    <w:p w:rsidR="00F431E3" w:rsidRPr="005B2AD1" w:rsidRDefault="00A81AFA" w:rsidP="00A45093">
      <w:pPr>
        <w:adjustRightInd w:val="0"/>
        <w:snapToGrid w:val="0"/>
        <w:jc w:val="left"/>
        <w:rPr>
          <w:rFonts w:ascii="仿宋" w:eastAsia="仿宋" w:hAnsi="仿宋"/>
          <w:color w:val="FF0000"/>
          <w:sz w:val="32"/>
          <w:szCs w:val="32"/>
        </w:rPr>
      </w:pPr>
      <w:r>
        <w:rPr>
          <w:rFonts w:ascii="仿宋" w:eastAsia="仿宋" w:hAnsi="仿宋" w:hint="eastAsia"/>
          <w:sz w:val="32"/>
          <w:szCs w:val="32"/>
        </w:rPr>
        <w:t>1、</w:t>
      </w:r>
      <w:r w:rsidR="00F431E3" w:rsidRPr="005B2AD1">
        <w:rPr>
          <w:rFonts w:ascii="仿宋" w:eastAsia="仿宋" w:hAnsi="仿宋" w:hint="eastAsia"/>
          <w:sz w:val="32"/>
          <w:szCs w:val="32"/>
        </w:rPr>
        <w:t>国家粮食交易中心 网址</w:t>
      </w:r>
      <w:hyperlink r:id="rId8" w:history="1">
        <w:r w:rsidR="00344B67" w:rsidRPr="007F057D">
          <w:rPr>
            <w:rStyle w:val="a6"/>
            <w:rFonts w:ascii="仿宋" w:eastAsia="仿宋" w:hAnsi="仿宋"/>
            <w:sz w:val="32"/>
            <w:szCs w:val="32"/>
          </w:rPr>
          <w:t>http://www.grainmarket.com.cn/</w:t>
        </w:r>
      </w:hyperlink>
      <w:r w:rsidR="00344B67">
        <w:rPr>
          <w:rFonts w:ascii="仿宋" w:eastAsia="仿宋" w:hAnsi="仿宋"/>
          <w:color w:val="FF0000"/>
          <w:sz w:val="32"/>
          <w:szCs w:val="32"/>
        </w:rPr>
        <w:t>或者甘肃粮网</w:t>
      </w:r>
      <w:hyperlink r:id="rId9" w:history="1">
        <w:r w:rsidR="00344B67" w:rsidRPr="007F057D">
          <w:rPr>
            <w:rStyle w:val="a6"/>
            <w:rFonts w:ascii="仿宋" w:eastAsia="仿宋" w:hAnsi="仿宋"/>
            <w:sz w:val="32"/>
            <w:szCs w:val="32"/>
          </w:rPr>
          <w:t>http://www.gsgrain.com/——</w:t>
        </w:r>
      </w:hyperlink>
      <w:r w:rsidR="00344B67">
        <w:rPr>
          <w:rFonts w:ascii="仿宋" w:eastAsia="仿宋" w:hAnsi="仿宋"/>
          <w:color w:val="FF0000"/>
          <w:sz w:val="32"/>
          <w:szCs w:val="32"/>
        </w:rPr>
        <w:t>地方政策性粮食交易系统</w:t>
      </w:r>
      <w:r w:rsidR="00344B67">
        <w:rPr>
          <w:rFonts w:ascii="仿宋" w:eastAsia="仿宋" w:hAnsi="仿宋" w:hint="eastAsia"/>
          <w:color w:val="FF0000"/>
          <w:sz w:val="32"/>
          <w:szCs w:val="32"/>
        </w:rPr>
        <w:t>—国家政策性入口</w:t>
      </w:r>
      <w:r w:rsidR="00344B97">
        <w:rPr>
          <w:rFonts w:ascii="仿宋" w:eastAsia="仿宋" w:hAnsi="仿宋" w:hint="eastAsia"/>
          <w:color w:val="FF0000"/>
          <w:sz w:val="32"/>
          <w:szCs w:val="32"/>
        </w:rPr>
        <w:t>（进入国家粮食交易中心页面）</w:t>
      </w:r>
    </w:p>
    <w:p w:rsidR="00A81AFA" w:rsidRPr="005B2AD1" w:rsidRDefault="00F431E3" w:rsidP="00A45093">
      <w:pPr>
        <w:adjustRightInd w:val="0"/>
        <w:snapToGrid w:val="0"/>
        <w:jc w:val="left"/>
        <w:rPr>
          <w:rFonts w:ascii="仿宋" w:eastAsia="仿宋" w:hAnsi="仿宋"/>
          <w:sz w:val="32"/>
          <w:szCs w:val="32"/>
        </w:rPr>
      </w:pPr>
      <w:r w:rsidRPr="005B2AD1">
        <w:rPr>
          <w:rFonts w:ascii="仿宋" w:eastAsia="仿宋" w:hAnsi="仿宋" w:hint="eastAsia"/>
          <w:sz w:val="32"/>
          <w:szCs w:val="32"/>
        </w:rPr>
        <w:t>登录新交易系统仍然使用国家粮食交易中心的密钥！</w:t>
      </w:r>
    </w:p>
    <w:p w:rsidR="00F431E3" w:rsidRDefault="00F431E3" w:rsidP="00A45093">
      <w:pPr>
        <w:adjustRightInd w:val="0"/>
        <w:snapToGrid w:val="0"/>
        <w:jc w:val="left"/>
        <w:rPr>
          <w:rFonts w:ascii="仿宋" w:eastAsia="仿宋" w:hAnsi="仿宋"/>
          <w:sz w:val="32"/>
          <w:szCs w:val="32"/>
        </w:rPr>
      </w:pPr>
      <w:r w:rsidRPr="005B2AD1">
        <w:rPr>
          <w:rFonts w:ascii="仿宋" w:eastAsia="仿宋" w:hAnsi="仿宋" w:hint="eastAsia"/>
          <w:sz w:val="32"/>
          <w:szCs w:val="32"/>
        </w:rPr>
        <w:t>新交易系统进入专场流程如红框标注：</w:t>
      </w:r>
    </w:p>
    <w:p w:rsidR="00A81AFA" w:rsidRDefault="00A81AFA" w:rsidP="00A45093">
      <w:pPr>
        <w:adjustRightInd w:val="0"/>
        <w:snapToGrid w:val="0"/>
        <w:jc w:val="left"/>
        <w:rPr>
          <w:rFonts w:ascii="仿宋" w:eastAsia="仿宋" w:hAnsi="仿宋"/>
          <w:sz w:val="32"/>
          <w:szCs w:val="32"/>
        </w:rPr>
      </w:pPr>
    </w:p>
    <w:p w:rsidR="00A81AFA" w:rsidRPr="005B2AD1" w:rsidRDefault="00A81AFA" w:rsidP="00A45093">
      <w:pPr>
        <w:adjustRightInd w:val="0"/>
        <w:snapToGrid w:val="0"/>
        <w:jc w:val="left"/>
        <w:rPr>
          <w:rFonts w:ascii="仿宋" w:eastAsia="仿宋" w:hAnsi="仿宋"/>
          <w:sz w:val="32"/>
          <w:szCs w:val="32"/>
        </w:rPr>
      </w:pPr>
    </w:p>
    <w:p w:rsidR="00A81AFA" w:rsidRDefault="00F431E3" w:rsidP="006B1ACC">
      <w:pPr>
        <w:adjustRightInd w:val="0"/>
        <w:snapToGrid w:val="0"/>
        <w:jc w:val="left"/>
      </w:pPr>
      <w:r>
        <w:rPr>
          <w:noProof/>
        </w:rPr>
        <w:lastRenderedPageBreak/>
        <w:drawing>
          <wp:anchor distT="0" distB="0" distL="114300" distR="114300" simplePos="0" relativeHeight="251658240" behindDoc="0" locked="0" layoutInCell="1" allowOverlap="1" wp14:anchorId="0B3D5287" wp14:editId="4A93B453">
            <wp:simplePos x="0" y="0"/>
            <wp:positionH relativeFrom="column">
              <wp:posOffset>1244814</wp:posOffset>
            </wp:positionH>
            <wp:positionV relativeFrom="paragraph">
              <wp:align>top</wp:align>
            </wp:positionV>
            <wp:extent cx="5179060" cy="2619375"/>
            <wp:effectExtent l="0" t="0" r="2540" b="9525"/>
            <wp:wrapSquare wrapText="bothSides"/>
            <wp:docPr id="3" name="图片 3" descr="C:\Users\zt\Desktop\640.web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t\Desktop\640.webp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9060" cy="2619375"/>
                    </a:xfrm>
                    <a:prstGeom prst="rect">
                      <a:avLst/>
                    </a:prstGeom>
                    <a:noFill/>
                    <a:ln>
                      <a:noFill/>
                    </a:ln>
                  </pic:spPr>
                </pic:pic>
              </a:graphicData>
            </a:graphic>
          </wp:anchor>
        </w:drawing>
      </w:r>
      <w:r w:rsidR="00992177">
        <w:br w:type="textWrapping" w:clear="all"/>
      </w:r>
    </w:p>
    <w:p w:rsidR="00F431E3" w:rsidRPr="00A81AFA" w:rsidRDefault="00924E51" w:rsidP="00A81AFA">
      <w:pPr>
        <w:pStyle w:val="a7"/>
        <w:numPr>
          <w:ilvl w:val="0"/>
          <w:numId w:val="2"/>
        </w:numPr>
        <w:adjustRightInd w:val="0"/>
        <w:snapToGrid w:val="0"/>
        <w:ind w:firstLineChars="0"/>
        <w:rPr>
          <w:rFonts w:ascii="仿宋" w:eastAsia="仿宋" w:hAnsi="仿宋"/>
          <w:sz w:val="32"/>
          <w:szCs w:val="32"/>
        </w:rPr>
      </w:pPr>
      <w:r w:rsidRPr="00A81AFA">
        <w:rPr>
          <w:rFonts w:ascii="仿宋" w:eastAsia="仿宋" w:hAnsi="仿宋" w:hint="eastAsia"/>
          <w:sz w:val="32"/>
          <w:szCs w:val="32"/>
        </w:rPr>
        <w:t>点</w:t>
      </w:r>
      <w:r w:rsidR="00F431E3" w:rsidRPr="00A81AFA">
        <w:rPr>
          <w:rFonts w:ascii="仿宋" w:eastAsia="仿宋" w:hAnsi="仿宋" w:hint="eastAsia"/>
          <w:sz w:val="32"/>
          <w:szCs w:val="32"/>
        </w:rPr>
        <w:t>击页面顶部的“请登录”。</w:t>
      </w:r>
    </w:p>
    <w:p w:rsidR="00A81AFA" w:rsidRPr="00A81AFA" w:rsidRDefault="00A81AFA" w:rsidP="00A81AFA">
      <w:pPr>
        <w:pStyle w:val="a7"/>
        <w:adjustRightInd w:val="0"/>
        <w:snapToGrid w:val="0"/>
        <w:ind w:left="720" w:firstLineChars="0" w:firstLine="0"/>
        <w:rPr>
          <w:rFonts w:ascii="仿宋" w:eastAsia="仿宋" w:hAnsi="仿宋"/>
          <w:sz w:val="32"/>
          <w:szCs w:val="32"/>
        </w:rPr>
      </w:pPr>
    </w:p>
    <w:p w:rsidR="00F431E3" w:rsidRDefault="00F431E3" w:rsidP="001F00DD">
      <w:pPr>
        <w:adjustRightInd w:val="0"/>
        <w:snapToGrid w:val="0"/>
        <w:jc w:val="center"/>
        <w:rPr>
          <w:rFonts w:ascii="仿宋" w:eastAsia="仿宋" w:hAnsi="仿宋" w:hint="eastAsia"/>
          <w:sz w:val="32"/>
          <w:szCs w:val="32"/>
        </w:rPr>
      </w:pPr>
      <w:r w:rsidRPr="005B2AD1">
        <w:rPr>
          <w:rFonts w:ascii="仿宋" w:eastAsia="仿宋" w:hAnsi="仿宋"/>
          <w:noProof/>
          <w:sz w:val="32"/>
          <w:szCs w:val="32"/>
        </w:rPr>
        <w:drawing>
          <wp:inline distT="0" distB="0" distL="0" distR="0" wp14:anchorId="4E61A6DE" wp14:editId="134B6E70">
            <wp:extent cx="4857750" cy="2228850"/>
            <wp:effectExtent l="0" t="0" r="0" b="0"/>
            <wp:docPr id="5" name="图片 5" descr="C:\Users\zt\Desktop\640.web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t\Desktop\640.webp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2228850"/>
                    </a:xfrm>
                    <a:prstGeom prst="rect">
                      <a:avLst/>
                    </a:prstGeom>
                    <a:noFill/>
                    <a:ln>
                      <a:noFill/>
                    </a:ln>
                  </pic:spPr>
                </pic:pic>
              </a:graphicData>
            </a:graphic>
          </wp:inline>
        </w:drawing>
      </w:r>
    </w:p>
    <w:p w:rsidR="00EE6A0E" w:rsidRDefault="00EE6A0E" w:rsidP="001F00DD">
      <w:pPr>
        <w:adjustRightInd w:val="0"/>
        <w:snapToGrid w:val="0"/>
        <w:jc w:val="center"/>
        <w:rPr>
          <w:rFonts w:ascii="仿宋" w:eastAsia="仿宋" w:hAnsi="仿宋" w:hint="eastAsia"/>
          <w:sz w:val="32"/>
          <w:szCs w:val="32"/>
        </w:rPr>
      </w:pPr>
    </w:p>
    <w:p w:rsidR="00EE6A0E" w:rsidRPr="00EE6A0E" w:rsidRDefault="00EE6A0E" w:rsidP="001F00DD">
      <w:pPr>
        <w:adjustRightInd w:val="0"/>
        <w:snapToGrid w:val="0"/>
        <w:jc w:val="center"/>
        <w:rPr>
          <w:rFonts w:ascii="仿宋" w:eastAsia="仿宋" w:hAnsi="仿宋" w:hint="eastAsia"/>
          <w:b/>
          <w:sz w:val="32"/>
          <w:szCs w:val="32"/>
        </w:rPr>
      </w:pPr>
      <w:r w:rsidRPr="00EE6A0E">
        <w:rPr>
          <w:rFonts w:ascii="仿宋" w:eastAsia="仿宋" w:hAnsi="仿宋" w:hint="eastAsia"/>
          <w:b/>
          <w:sz w:val="32"/>
          <w:szCs w:val="32"/>
        </w:rPr>
        <w:t>（需要安装登录驱动，下载安装签章驱动，按照以下流程进行安装）</w:t>
      </w:r>
    </w:p>
    <w:p w:rsidR="00EE6A0E" w:rsidRDefault="00EE6A0E" w:rsidP="001F00DD">
      <w:pPr>
        <w:adjustRightInd w:val="0"/>
        <w:snapToGrid w:val="0"/>
        <w:jc w:val="center"/>
        <w:rPr>
          <w:rFonts w:ascii="仿宋" w:eastAsia="仿宋" w:hAnsi="仿宋"/>
          <w:sz w:val="32"/>
          <w:szCs w:val="32"/>
        </w:rPr>
      </w:pPr>
    </w:p>
    <w:p w:rsidR="009F02B4" w:rsidRDefault="00B7470E" w:rsidP="001F00DD">
      <w:pPr>
        <w:adjustRightInd w:val="0"/>
        <w:snapToGrid w:val="0"/>
        <w:jc w:val="center"/>
        <w:rPr>
          <w:rFonts w:ascii="仿宋" w:eastAsia="仿宋" w:hAnsi="仿宋" w:hint="eastAsia"/>
          <w:sz w:val="32"/>
          <w:szCs w:val="32"/>
        </w:rPr>
      </w:pPr>
      <w:r>
        <w:rPr>
          <w:rFonts w:ascii="仿宋" w:eastAsia="仿宋" w:hAnsi="仿宋"/>
          <w:noProof/>
          <w:sz w:val="32"/>
          <w:szCs w:val="32"/>
        </w:rPr>
        <w:drawing>
          <wp:inline distT="0" distB="0" distL="0" distR="0">
            <wp:extent cx="4980659" cy="2731325"/>
            <wp:effectExtent l="0" t="0" r="0" b="0"/>
            <wp:docPr id="2" name="图片 2" descr="C:\Users\LENOVO\AppData\Local\Temp\WeChat Files\1d17a79834587ae1b525d5d862b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1d17a79834587ae1b525d5d862b189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9018" cy="2735909"/>
                    </a:xfrm>
                    <a:prstGeom prst="rect">
                      <a:avLst/>
                    </a:prstGeom>
                    <a:noFill/>
                    <a:ln>
                      <a:noFill/>
                    </a:ln>
                  </pic:spPr>
                </pic:pic>
              </a:graphicData>
            </a:graphic>
          </wp:inline>
        </w:drawing>
      </w:r>
    </w:p>
    <w:p w:rsidR="00B7470E" w:rsidRDefault="00B7470E" w:rsidP="001F00DD">
      <w:pPr>
        <w:adjustRightInd w:val="0"/>
        <w:snapToGrid w:val="0"/>
        <w:jc w:val="center"/>
        <w:rPr>
          <w:rFonts w:ascii="仿宋" w:eastAsia="仿宋" w:hAnsi="仿宋" w:hint="eastAsia"/>
          <w:sz w:val="32"/>
          <w:szCs w:val="32"/>
        </w:rPr>
      </w:pPr>
    </w:p>
    <w:p w:rsidR="00B7470E" w:rsidRDefault="00B7470E" w:rsidP="001F00DD">
      <w:pPr>
        <w:adjustRightInd w:val="0"/>
        <w:snapToGrid w:val="0"/>
        <w:jc w:val="center"/>
        <w:rPr>
          <w:rFonts w:ascii="仿宋" w:eastAsia="仿宋" w:hAnsi="仿宋" w:hint="eastAsia"/>
          <w:sz w:val="32"/>
          <w:szCs w:val="32"/>
        </w:rPr>
      </w:pPr>
    </w:p>
    <w:p w:rsidR="00B7470E" w:rsidRDefault="00B7470E" w:rsidP="001F00DD">
      <w:pPr>
        <w:adjustRightInd w:val="0"/>
        <w:snapToGrid w:val="0"/>
        <w:jc w:val="center"/>
        <w:rPr>
          <w:rFonts w:ascii="仿宋" w:eastAsia="仿宋" w:hAnsi="仿宋" w:hint="eastAsia"/>
          <w:sz w:val="32"/>
          <w:szCs w:val="32"/>
        </w:rPr>
      </w:pPr>
      <w:r>
        <w:rPr>
          <w:rFonts w:ascii="仿宋" w:eastAsia="仿宋" w:hAnsi="仿宋"/>
          <w:noProof/>
          <w:sz w:val="32"/>
          <w:szCs w:val="32"/>
        </w:rPr>
        <w:drawing>
          <wp:inline distT="0" distB="0" distL="0" distR="0">
            <wp:extent cx="5868035" cy="4095937"/>
            <wp:effectExtent l="0" t="0" r="0" b="0"/>
            <wp:docPr id="6" name="图片 6" descr="C:\Users\LENOVO\AppData\Local\Temp\WeChat Files\e587bae5fe3b13521fcc4595a646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eChat Files\e587bae5fe3b13521fcc4595a64653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035" cy="4095937"/>
                    </a:xfrm>
                    <a:prstGeom prst="rect">
                      <a:avLst/>
                    </a:prstGeom>
                    <a:noFill/>
                    <a:ln>
                      <a:noFill/>
                    </a:ln>
                  </pic:spPr>
                </pic:pic>
              </a:graphicData>
            </a:graphic>
          </wp:inline>
        </w:drawing>
      </w:r>
    </w:p>
    <w:p w:rsidR="00B7470E" w:rsidRDefault="00B7470E" w:rsidP="001F00DD">
      <w:pPr>
        <w:adjustRightInd w:val="0"/>
        <w:snapToGrid w:val="0"/>
        <w:jc w:val="center"/>
        <w:rPr>
          <w:rFonts w:ascii="仿宋" w:eastAsia="仿宋" w:hAnsi="仿宋" w:hint="eastAsia"/>
          <w:sz w:val="32"/>
          <w:szCs w:val="32"/>
        </w:rPr>
      </w:pPr>
    </w:p>
    <w:p w:rsidR="00B7470E" w:rsidRDefault="00B7470E" w:rsidP="001F00DD">
      <w:pPr>
        <w:adjustRightInd w:val="0"/>
        <w:snapToGrid w:val="0"/>
        <w:jc w:val="center"/>
        <w:rPr>
          <w:rFonts w:ascii="仿宋" w:eastAsia="仿宋" w:hAnsi="仿宋" w:hint="eastAsia"/>
          <w:sz w:val="32"/>
          <w:szCs w:val="32"/>
        </w:rPr>
      </w:pPr>
    </w:p>
    <w:p w:rsidR="00B7470E" w:rsidRDefault="00B7470E" w:rsidP="001F00DD">
      <w:pPr>
        <w:adjustRightInd w:val="0"/>
        <w:snapToGrid w:val="0"/>
        <w:jc w:val="center"/>
        <w:rPr>
          <w:rFonts w:ascii="仿宋" w:eastAsia="仿宋" w:hAnsi="仿宋" w:hint="eastAsia"/>
          <w:sz w:val="32"/>
          <w:szCs w:val="32"/>
        </w:rPr>
      </w:pPr>
      <w:r>
        <w:rPr>
          <w:rFonts w:ascii="仿宋" w:eastAsia="仿宋" w:hAnsi="仿宋"/>
          <w:noProof/>
          <w:sz w:val="32"/>
          <w:szCs w:val="32"/>
        </w:rPr>
        <w:drawing>
          <wp:inline distT="0" distB="0" distL="0" distR="0">
            <wp:extent cx="5332679" cy="3847605"/>
            <wp:effectExtent l="0" t="0" r="1905" b="635"/>
            <wp:docPr id="9" name="图片 9" descr="C:\Users\LENOVO\AppData\Local\Temp\WeChat Files\f1b0ae7c99ff121416dd0a4d4a000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eChat Files\f1b0ae7c99ff121416dd0a4d4a000c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5335" cy="3856737"/>
                    </a:xfrm>
                    <a:prstGeom prst="rect">
                      <a:avLst/>
                    </a:prstGeom>
                    <a:noFill/>
                    <a:ln>
                      <a:noFill/>
                    </a:ln>
                  </pic:spPr>
                </pic:pic>
              </a:graphicData>
            </a:graphic>
          </wp:inline>
        </w:drawing>
      </w:r>
    </w:p>
    <w:p w:rsidR="00B7470E" w:rsidRDefault="00B7470E" w:rsidP="001F00DD">
      <w:pPr>
        <w:adjustRightInd w:val="0"/>
        <w:snapToGrid w:val="0"/>
        <w:jc w:val="center"/>
        <w:rPr>
          <w:rFonts w:ascii="仿宋" w:eastAsia="仿宋" w:hAnsi="仿宋" w:hint="eastAsia"/>
          <w:sz w:val="32"/>
          <w:szCs w:val="32"/>
        </w:rPr>
      </w:pPr>
    </w:p>
    <w:p w:rsidR="00B7470E" w:rsidRDefault="00B7470E" w:rsidP="001F00DD">
      <w:pPr>
        <w:adjustRightInd w:val="0"/>
        <w:snapToGrid w:val="0"/>
        <w:jc w:val="center"/>
        <w:rPr>
          <w:rFonts w:ascii="仿宋" w:eastAsia="仿宋" w:hAnsi="仿宋" w:hint="eastAsia"/>
          <w:sz w:val="32"/>
          <w:szCs w:val="32"/>
        </w:rPr>
      </w:pPr>
    </w:p>
    <w:p w:rsidR="00B7470E" w:rsidRDefault="00B7470E" w:rsidP="001F00DD">
      <w:pPr>
        <w:adjustRightInd w:val="0"/>
        <w:snapToGrid w:val="0"/>
        <w:jc w:val="center"/>
        <w:rPr>
          <w:rFonts w:ascii="仿宋" w:eastAsia="仿宋" w:hAnsi="仿宋" w:hint="eastAsia"/>
          <w:sz w:val="32"/>
          <w:szCs w:val="32"/>
        </w:rPr>
      </w:pPr>
      <w:r>
        <w:rPr>
          <w:rFonts w:ascii="仿宋" w:eastAsia="仿宋" w:hAnsi="仿宋"/>
          <w:noProof/>
          <w:sz w:val="32"/>
          <w:szCs w:val="32"/>
        </w:rPr>
        <w:lastRenderedPageBreak/>
        <w:drawing>
          <wp:inline distT="0" distB="0" distL="0" distR="0">
            <wp:extent cx="5868035" cy="4761974"/>
            <wp:effectExtent l="0" t="0" r="0" b="635"/>
            <wp:docPr id="10" name="图片 10" descr="C:\Users\LENOVO\AppData\Local\Temp\WeChat Files\5a90cfccd204e9b5ad29c747277a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WeChat Files\5a90cfccd204e9b5ad29c747277a22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8035" cy="4761974"/>
                    </a:xfrm>
                    <a:prstGeom prst="rect">
                      <a:avLst/>
                    </a:prstGeom>
                    <a:noFill/>
                    <a:ln>
                      <a:noFill/>
                    </a:ln>
                  </pic:spPr>
                </pic:pic>
              </a:graphicData>
            </a:graphic>
          </wp:inline>
        </w:drawing>
      </w:r>
    </w:p>
    <w:p w:rsidR="00B7470E" w:rsidRDefault="00B7470E" w:rsidP="001F00DD">
      <w:pPr>
        <w:adjustRightInd w:val="0"/>
        <w:snapToGrid w:val="0"/>
        <w:jc w:val="center"/>
        <w:rPr>
          <w:rFonts w:ascii="仿宋" w:eastAsia="仿宋" w:hAnsi="仿宋" w:hint="eastAsia"/>
          <w:sz w:val="32"/>
          <w:szCs w:val="32"/>
        </w:rPr>
      </w:pPr>
    </w:p>
    <w:p w:rsidR="00B7470E" w:rsidRDefault="00B7470E" w:rsidP="001F00DD">
      <w:pPr>
        <w:adjustRightInd w:val="0"/>
        <w:snapToGrid w:val="0"/>
        <w:jc w:val="center"/>
        <w:rPr>
          <w:rFonts w:ascii="仿宋" w:eastAsia="仿宋" w:hAnsi="仿宋" w:hint="eastAsia"/>
          <w:sz w:val="32"/>
          <w:szCs w:val="32"/>
        </w:rPr>
      </w:pPr>
      <w:r>
        <w:rPr>
          <w:rFonts w:ascii="仿宋" w:eastAsia="仿宋" w:hAnsi="仿宋"/>
          <w:noProof/>
          <w:sz w:val="32"/>
          <w:szCs w:val="32"/>
        </w:rPr>
        <w:drawing>
          <wp:inline distT="0" distB="0" distL="0" distR="0">
            <wp:extent cx="5863447" cy="3716976"/>
            <wp:effectExtent l="0" t="0" r="4445" b="0"/>
            <wp:docPr id="12" name="图片 12" descr="C:\Users\LENOVO\AppData\Local\Temp\WeChat Files\de478894f070b0a0863dc1bb29b9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WeChat Files\de478894f070b0a0863dc1bb29b9de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8035" cy="3719885"/>
                    </a:xfrm>
                    <a:prstGeom prst="rect">
                      <a:avLst/>
                    </a:prstGeom>
                    <a:noFill/>
                    <a:ln>
                      <a:noFill/>
                    </a:ln>
                  </pic:spPr>
                </pic:pic>
              </a:graphicData>
            </a:graphic>
          </wp:inline>
        </w:drawing>
      </w:r>
    </w:p>
    <w:p w:rsidR="00B7470E" w:rsidRDefault="00B7470E" w:rsidP="001F00DD">
      <w:pPr>
        <w:adjustRightInd w:val="0"/>
        <w:snapToGrid w:val="0"/>
        <w:jc w:val="center"/>
        <w:rPr>
          <w:rFonts w:ascii="仿宋" w:eastAsia="仿宋" w:hAnsi="仿宋" w:hint="eastAsia"/>
          <w:sz w:val="32"/>
          <w:szCs w:val="32"/>
        </w:rPr>
      </w:pPr>
    </w:p>
    <w:p w:rsidR="00B7470E" w:rsidRDefault="00B7470E" w:rsidP="001F00DD">
      <w:pPr>
        <w:adjustRightInd w:val="0"/>
        <w:snapToGrid w:val="0"/>
        <w:jc w:val="center"/>
        <w:rPr>
          <w:rFonts w:ascii="仿宋" w:eastAsia="仿宋" w:hAnsi="仿宋" w:hint="eastAsia"/>
          <w:sz w:val="32"/>
          <w:szCs w:val="32"/>
        </w:rPr>
      </w:pPr>
    </w:p>
    <w:p w:rsidR="00B7470E" w:rsidRPr="00B7470E" w:rsidRDefault="00B7470E" w:rsidP="001F00DD">
      <w:pPr>
        <w:adjustRightInd w:val="0"/>
        <w:snapToGrid w:val="0"/>
        <w:jc w:val="center"/>
        <w:rPr>
          <w:rFonts w:ascii="仿宋" w:eastAsia="仿宋" w:hAnsi="仿宋" w:hint="eastAsia"/>
          <w:b/>
          <w:sz w:val="32"/>
          <w:szCs w:val="32"/>
        </w:rPr>
      </w:pPr>
      <w:r w:rsidRPr="00B7470E">
        <w:rPr>
          <w:rFonts w:ascii="仿宋" w:eastAsia="仿宋" w:hAnsi="仿宋" w:hint="eastAsia"/>
          <w:b/>
          <w:sz w:val="32"/>
          <w:szCs w:val="32"/>
        </w:rPr>
        <w:lastRenderedPageBreak/>
        <w:t>驱动安装成功登录后，点击首页交易——地方储备粮——甘肃市场——选专场进入。在进入的时候会跳出一个资金框显示保证金数额请核对后转入交易资金，保证金数额核对正确后点击是，转入交易资金，进入专场等待交易。</w:t>
      </w:r>
    </w:p>
    <w:p w:rsidR="00F431E3" w:rsidRPr="006213BF" w:rsidRDefault="00F431E3" w:rsidP="006213BF">
      <w:pPr>
        <w:pStyle w:val="a7"/>
        <w:numPr>
          <w:ilvl w:val="0"/>
          <w:numId w:val="2"/>
        </w:numPr>
        <w:adjustRightInd w:val="0"/>
        <w:snapToGrid w:val="0"/>
        <w:ind w:firstLineChars="0"/>
        <w:rPr>
          <w:rFonts w:ascii="仿宋" w:eastAsia="仿宋" w:hAnsi="仿宋"/>
          <w:sz w:val="32"/>
          <w:szCs w:val="32"/>
        </w:rPr>
      </w:pPr>
      <w:bookmarkStart w:id="0" w:name="_GoBack"/>
      <w:bookmarkEnd w:id="0"/>
      <w:r w:rsidRPr="006213BF">
        <w:rPr>
          <w:rFonts w:ascii="仿宋" w:eastAsia="仿宋" w:hAnsi="仿宋" w:hint="eastAsia"/>
          <w:sz w:val="32"/>
          <w:szCs w:val="32"/>
        </w:rPr>
        <w:t>在弹出的登录页面填写相关信息，用户名、密码即国家粮食交易中心的会员代码和对应密码（与原系统一致）。</w:t>
      </w:r>
    </w:p>
    <w:p w:rsidR="006213BF" w:rsidRDefault="006213BF" w:rsidP="006213BF">
      <w:pPr>
        <w:adjustRightInd w:val="0"/>
        <w:snapToGrid w:val="0"/>
        <w:rPr>
          <w:rFonts w:ascii="仿宋" w:eastAsia="仿宋" w:hAnsi="仿宋"/>
          <w:sz w:val="32"/>
          <w:szCs w:val="32"/>
        </w:rPr>
      </w:pPr>
    </w:p>
    <w:p w:rsidR="00F431E3" w:rsidRPr="005B2AD1" w:rsidRDefault="00F431E3" w:rsidP="001F00DD">
      <w:pPr>
        <w:adjustRightInd w:val="0"/>
        <w:snapToGrid w:val="0"/>
        <w:jc w:val="center"/>
        <w:rPr>
          <w:rFonts w:ascii="仿宋" w:eastAsia="仿宋" w:hAnsi="仿宋"/>
          <w:sz w:val="32"/>
          <w:szCs w:val="32"/>
        </w:rPr>
      </w:pPr>
      <w:r w:rsidRPr="005B2AD1">
        <w:rPr>
          <w:rFonts w:ascii="仿宋" w:eastAsia="仿宋" w:hAnsi="仿宋"/>
          <w:noProof/>
          <w:sz w:val="32"/>
          <w:szCs w:val="32"/>
        </w:rPr>
        <w:drawing>
          <wp:inline distT="0" distB="0" distL="0" distR="0" wp14:anchorId="4FD885B8" wp14:editId="408EC52D">
            <wp:extent cx="4829175" cy="1704975"/>
            <wp:effectExtent l="0" t="0" r="9525" b="9525"/>
            <wp:docPr id="4" name="图片 4" descr="C:\Users\zt\Desktop\640.web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t\Desktop\640.webp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175" cy="1704975"/>
                    </a:xfrm>
                    <a:prstGeom prst="rect">
                      <a:avLst/>
                    </a:prstGeom>
                    <a:noFill/>
                    <a:ln>
                      <a:noFill/>
                    </a:ln>
                  </pic:spPr>
                </pic:pic>
              </a:graphicData>
            </a:graphic>
          </wp:inline>
        </w:drawing>
      </w:r>
    </w:p>
    <w:p w:rsidR="00A81AFA" w:rsidRDefault="00A81AFA" w:rsidP="001F00DD">
      <w:pPr>
        <w:adjustRightInd w:val="0"/>
        <w:snapToGrid w:val="0"/>
        <w:rPr>
          <w:rFonts w:ascii="仿宋" w:eastAsia="仿宋" w:hAnsi="仿宋"/>
          <w:sz w:val="32"/>
          <w:szCs w:val="32"/>
        </w:rPr>
      </w:pPr>
    </w:p>
    <w:p w:rsidR="00A81AFA" w:rsidRDefault="00A81AFA" w:rsidP="001F00DD">
      <w:pPr>
        <w:adjustRightInd w:val="0"/>
        <w:snapToGrid w:val="0"/>
        <w:rPr>
          <w:rFonts w:ascii="仿宋" w:eastAsia="仿宋" w:hAnsi="仿宋"/>
          <w:sz w:val="32"/>
          <w:szCs w:val="32"/>
        </w:rPr>
      </w:pPr>
    </w:p>
    <w:p w:rsidR="006213BF" w:rsidRDefault="006213BF" w:rsidP="001F00DD">
      <w:pPr>
        <w:adjustRightInd w:val="0"/>
        <w:snapToGrid w:val="0"/>
        <w:rPr>
          <w:rFonts w:ascii="仿宋" w:eastAsia="仿宋" w:hAnsi="仿宋"/>
          <w:sz w:val="32"/>
          <w:szCs w:val="32"/>
        </w:rPr>
      </w:pPr>
    </w:p>
    <w:p w:rsidR="00F431E3" w:rsidRDefault="00A81AFA" w:rsidP="001F00DD">
      <w:pPr>
        <w:adjustRightInd w:val="0"/>
        <w:snapToGrid w:val="0"/>
        <w:rPr>
          <w:rFonts w:ascii="仿宋" w:eastAsia="仿宋" w:hAnsi="仿宋"/>
          <w:sz w:val="32"/>
          <w:szCs w:val="32"/>
        </w:rPr>
      </w:pPr>
      <w:r>
        <w:rPr>
          <w:rFonts w:ascii="仿宋" w:eastAsia="仿宋" w:hAnsi="仿宋" w:hint="eastAsia"/>
          <w:sz w:val="32"/>
          <w:szCs w:val="32"/>
        </w:rPr>
        <w:t>4</w:t>
      </w:r>
      <w:r w:rsidR="00F431E3" w:rsidRPr="005B2AD1">
        <w:rPr>
          <w:rFonts w:ascii="仿宋" w:eastAsia="仿宋" w:hAnsi="仿宋" w:hint="eastAsia"/>
          <w:sz w:val="32"/>
          <w:szCs w:val="32"/>
        </w:rPr>
        <w:t>、登录成功后点击“交易”标签。</w:t>
      </w:r>
    </w:p>
    <w:p w:rsidR="00A81AFA" w:rsidRDefault="00A81AFA" w:rsidP="001F00DD">
      <w:pPr>
        <w:adjustRightInd w:val="0"/>
        <w:snapToGrid w:val="0"/>
        <w:rPr>
          <w:rFonts w:ascii="仿宋" w:eastAsia="仿宋" w:hAnsi="仿宋"/>
          <w:sz w:val="32"/>
          <w:szCs w:val="32"/>
        </w:rPr>
      </w:pPr>
    </w:p>
    <w:p w:rsidR="00592C7D" w:rsidRDefault="00592C7D" w:rsidP="001F00DD">
      <w:pPr>
        <w:adjustRightInd w:val="0"/>
        <w:snapToGrid w:val="0"/>
        <w:jc w:val="center"/>
        <w:rPr>
          <w:rFonts w:ascii="仿宋" w:eastAsia="仿宋" w:hAnsi="仿宋"/>
          <w:sz w:val="32"/>
          <w:szCs w:val="32"/>
        </w:rPr>
      </w:pPr>
      <w:r>
        <w:rPr>
          <w:noProof/>
        </w:rPr>
        <w:drawing>
          <wp:inline distT="0" distB="0" distL="0" distR="0" wp14:anchorId="402F2750" wp14:editId="6C040B57">
            <wp:extent cx="4577024" cy="175846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88807" cy="1762989"/>
                    </a:xfrm>
                    <a:prstGeom prst="rect">
                      <a:avLst/>
                    </a:prstGeom>
                  </pic:spPr>
                </pic:pic>
              </a:graphicData>
            </a:graphic>
          </wp:inline>
        </w:drawing>
      </w:r>
    </w:p>
    <w:p w:rsidR="00A81AFA" w:rsidRDefault="00A81AFA" w:rsidP="001F00DD">
      <w:pPr>
        <w:adjustRightInd w:val="0"/>
        <w:snapToGrid w:val="0"/>
        <w:jc w:val="center"/>
        <w:rPr>
          <w:rFonts w:ascii="仿宋" w:eastAsia="仿宋" w:hAnsi="仿宋"/>
          <w:sz w:val="32"/>
          <w:szCs w:val="32"/>
        </w:rPr>
      </w:pPr>
    </w:p>
    <w:p w:rsidR="00A81AFA" w:rsidRDefault="00A81AFA" w:rsidP="001F00DD">
      <w:pPr>
        <w:adjustRightInd w:val="0"/>
        <w:snapToGrid w:val="0"/>
        <w:jc w:val="center"/>
        <w:rPr>
          <w:rFonts w:ascii="仿宋" w:eastAsia="仿宋" w:hAnsi="仿宋"/>
          <w:sz w:val="32"/>
          <w:szCs w:val="32"/>
        </w:rPr>
      </w:pPr>
    </w:p>
    <w:p w:rsidR="00A81AFA" w:rsidRDefault="00A81AFA" w:rsidP="001F00DD">
      <w:pPr>
        <w:adjustRightInd w:val="0"/>
        <w:snapToGrid w:val="0"/>
        <w:jc w:val="center"/>
        <w:rPr>
          <w:rFonts w:ascii="仿宋" w:eastAsia="仿宋" w:hAnsi="仿宋"/>
          <w:sz w:val="32"/>
          <w:szCs w:val="32"/>
        </w:rPr>
      </w:pPr>
    </w:p>
    <w:p w:rsidR="00A81AFA" w:rsidRPr="005B2AD1" w:rsidRDefault="00A81AFA" w:rsidP="00A81AFA">
      <w:pPr>
        <w:adjustRightInd w:val="0"/>
        <w:snapToGrid w:val="0"/>
        <w:rPr>
          <w:rFonts w:ascii="仿宋" w:eastAsia="仿宋" w:hAnsi="仿宋"/>
          <w:sz w:val="32"/>
          <w:szCs w:val="32"/>
        </w:rPr>
      </w:pPr>
    </w:p>
    <w:p w:rsidR="00F431E3" w:rsidRPr="005B2AD1" w:rsidRDefault="00A81AFA" w:rsidP="001F00DD">
      <w:pPr>
        <w:tabs>
          <w:tab w:val="left" w:pos="142"/>
        </w:tabs>
        <w:adjustRightInd w:val="0"/>
        <w:snapToGrid w:val="0"/>
        <w:rPr>
          <w:rFonts w:ascii="仿宋" w:eastAsia="仿宋" w:hAnsi="仿宋"/>
          <w:sz w:val="32"/>
          <w:szCs w:val="32"/>
        </w:rPr>
      </w:pPr>
      <w:r>
        <w:rPr>
          <w:rFonts w:ascii="仿宋" w:eastAsia="仿宋" w:hAnsi="仿宋" w:hint="eastAsia"/>
          <w:sz w:val="32"/>
          <w:szCs w:val="32"/>
        </w:rPr>
        <w:t>5</w:t>
      </w:r>
      <w:r w:rsidR="00F431E3" w:rsidRPr="005B2AD1">
        <w:rPr>
          <w:rFonts w:ascii="仿宋" w:eastAsia="仿宋" w:hAnsi="仿宋" w:hint="eastAsia"/>
          <w:sz w:val="32"/>
          <w:szCs w:val="32"/>
        </w:rPr>
        <w:t>、进入交易页面后，依次选择“地方政策性粮”、“</w:t>
      </w:r>
      <w:r w:rsidR="00006DDD">
        <w:rPr>
          <w:rFonts w:ascii="仿宋" w:eastAsia="仿宋" w:hAnsi="仿宋" w:hint="eastAsia"/>
          <w:sz w:val="32"/>
          <w:szCs w:val="32"/>
        </w:rPr>
        <w:t>甘肃</w:t>
      </w:r>
      <w:r w:rsidR="00F431E3" w:rsidRPr="005B2AD1">
        <w:rPr>
          <w:rFonts w:ascii="仿宋" w:eastAsia="仿宋" w:hAnsi="仿宋" w:hint="eastAsia"/>
          <w:sz w:val="32"/>
          <w:szCs w:val="32"/>
        </w:rPr>
        <w:t>市场”即可看到相应交易专场。</w:t>
      </w:r>
    </w:p>
    <w:p w:rsidR="00F431E3" w:rsidRDefault="003E0458" w:rsidP="001F00DD">
      <w:pPr>
        <w:adjustRightInd w:val="0"/>
        <w:snapToGrid w:val="0"/>
        <w:jc w:val="center"/>
        <w:rPr>
          <w:noProof/>
        </w:rPr>
      </w:pPr>
      <w:r>
        <w:rPr>
          <w:rFonts w:hint="eastAsia"/>
          <w:noProof/>
        </w:rPr>
        <w:lastRenderedPageBreak/>
        <w:softHyphen/>
      </w:r>
      <w:r>
        <w:rPr>
          <w:noProof/>
        </w:rPr>
        <w:softHyphen/>
      </w:r>
      <w:r w:rsidR="00F431E3">
        <w:rPr>
          <w:noProof/>
        </w:rPr>
        <w:drawing>
          <wp:inline distT="0" distB="0" distL="0" distR="0" wp14:anchorId="7233FC4B" wp14:editId="4F62B478">
            <wp:extent cx="4724400" cy="3009899"/>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t\Desktop\640.webp (5).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724400" cy="3009899"/>
                    </a:xfrm>
                    <a:prstGeom prst="rect">
                      <a:avLst/>
                    </a:prstGeom>
                    <a:noFill/>
                    <a:ln>
                      <a:noFill/>
                    </a:ln>
                  </pic:spPr>
                </pic:pic>
              </a:graphicData>
            </a:graphic>
          </wp:inline>
        </w:drawing>
      </w:r>
    </w:p>
    <w:p w:rsidR="009F02B4" w:rsidRDefault="009F02B4" w:rsidP="001F00DD">
      <w:pPr>
        <w:adjustRightInd w:val="0"/>
        <w:snapToGrid w:val="0"/>
        <w:jc w:val="center"/>
        <w:rPr>
          <w:noProof/>
        </w:rPr>
      </w:pPr>
    </w:p>
    <w:p w:rsidR="009F02B4" w:rsidRDefault="009F02B4" w:rsidP="001F00DD">
      <w:pPr>
        <w:adjustRightInd w:val="0"/>
        <w:snapToGrid w:val="0"/>
        <w:jc w:val="center"/>
      </w:pPr>
    </w:p>
    <w:p w:rsidR="00F431E3" w:rsidRPr="00246C1B" w:rsidRDefault="00A81AFA" w:rsidP="001F00DD">
      <w:pPr>
        <w:adjustRightInd w:val="0"/>
        <w:snapToGrid w:val="0"/>
        <w:rPr>
          <w:rFonts w:ascii="仿宋" w:eastAsia="仿宋" w:hAnsi="仿宋"/>
          <w:sz w:val="32"/>
          <w:szCs w:val="32"/>
        </w:rPr>
      </w:pPr>
      <w:r>
        <w:rPr>
          <w:rFonts w:ascii="仿宋" w:eastAsia="仿宋" w:hAnsi="仿宋" w:hint="eastAsia"/>
          <w:sz w:val="32"/>
          <w:szCs w:val="32"/>
        </w:rPr>
        <w:t>6</w:t>
      </w:r>
      <w:r w:rsidR="00F431E3" w:rsidRPr="00246C1B">
        <w:rPr>
          <w:rFonts w:ascii="仿宋" w:eastAsia="仿宋" w:hAnsi="仿宋" w:hint="eastAsia"/>
          <w:sz w:val="32"/>
          <w:szCs w:val="32"/>
        </w:rPr>
        <w:t>、进入专场后会显示“专场已开启，请等待交易！”的提示，在此界面点击余额标签，可以查询本企业可用余额。</w:t>
      </w:r>
    </w:p>
    <w:p w:rsidR="00F431E3" w:rsidRDefault="003E0458" w:rsidP="001F00DD">
      <w:pPr>
        <w:adjustRightInd w:val="0"/>
        <w:snapToGrid w:val="0"/>
        <w:jc w:val="center"/>
      </w:pPr>
      <w:r>
        <w:rPr>
          <w:rFonts w:hint="eastAsia"/>
          <w:noProof/>
        </w:rPr>
        <w:softHyphen/>
      </w:r>
      <w:r>
        <w:rPr>
          <w:noProof/>
        </w:rPr>
        <w:softHyphen/>
      </w:r>
      <w:r w:rsidR="00F431E3">
        <w:rPr>
          <w:noProof/>
        </w:rPr>
        <w:drawing>
          <wp:inline distT="0" distB="0" distL="0" distR="0" wp14:anchorId="18B236BD" wp14:editId="07EAADA8">
            <wp:extent cx="4571999" cy="340995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t\Desktop\640.webp (6).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571999" cy="3409950"/>
                    </a:xfrm>
                    <a:prstGeom prst="rect">
                      <a:avLst/>
                    </a:prstGeom>
                    <a:noFill/>
                    <a:ln>
                      <a:noFill/>
                    </a:ln>
                  </pic:spPr>
                </pic:pic>
              </a:graphicData>
            </a:graphic>
          </wp:inline>
        </w:drawing>
      </w:r>
    </w:p>
    <w:p w:rsidR="00F431E3" w:rsidRPr="00246C1B" w:rsidRDefault="00F431E3" w:rsidP="001F00DD">
      <w:pPr>
        <w:adjustRightInd w:val="0"/>
        <w:snapToGrid w:val="0"/>
        <w:rPr>
          <w:rFonts w:ascii="仿宋" w:eastAsia="仿宋" w:hAnsi="仿宋"/>
          <w:sz w:val="32"/>
          <w:szCs w:val="32"/>
        </w:rPr>
      </w:pPr>
      <w:r w:rsidRPr="00246C1B">
        <w:rPr>
          <w:rFonts w:ascii="仿宋" w:eastAsia="仿宋" w:hAnsi="仿宋" w:hint="eastAsia"/>
          <w:sz w:val="32"/>
          <w:szCs w:val="32"/>
        </w:rPr>
        <w:t>如弹出“您在该市场总计**可用于本次交易”的提示框，点击参加交易即可。</w:t>
      </w:r>
    </w:p>
    <w:p w:rsidR="006D7D1D" w:rsidRDefault="006D7D1D" w:rsidP="001F00DD">
      <w:pPr>
        <w:adjustRightInd w:val="0"/>
        <w:snapToGrid w:val="0"/>
      </w:pPr>
    </w:p>
    <w:p w:rsidR="006D7D1D" w:rsidRDefault="006D7D1D" w:rsidP="001F00DD">
      <w:pPr>
        <w:adjustRightInd w:val="0"/>
        <w:snapToGrid w:val="0"/>
      </w:pPr>
    </w:p>
    <w:sectPr w:rsidR="006D7D1D" w:rsidSect="004B4F78">
      <w:pgSz w:w="11906" w:h="16838"/>
      <w:pgMar w:top="1021" w:right="1247" w:bottom="102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15" w:rsidRDefault="008D0415" w:rsidP="00592C7D">
      <w:r>
        <w:separator/>
      </w:r>
    </w:p>
  </w:endnote>
  <w:endnote w:type="continuationSeparator" w:id="0">
    <w:p w:rsidR="008D0415" w:rsidRDefault="008D0415" w:rsidP="0059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15" w:rsidRDefault="008D0415" w:rsidP="00592C7D">
      <w:r>
        <w:separator/>
      </w:r>
    </w:p>
  </w:footnote>
  <w:footnote w:type="continuationSeparator" w:id="0">
    <w:p w:rsidR="008D0415" w:rsidRDefault="008D0415" w:rsidP="0059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0CA6"/>
    <w:multiLevelType w:val="hybridMultilevel"/>
    <w:tmpl w:val="445A8674"/>
    <w:lvl w:ilvl="0" w:tplc="94FE5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054371"/>
    <w:multiLevelType w:val="hybridMultilevel"/>
    <w:tmpl w:val="CBCA793C"/>
    <w:lvl w:ilvl="0" w:tplc="AB043DC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52"/>
    <w:rsid w:val="00003DA8"/>
    <w:rsid w:val="00006DDD"/>
    <w:rsid w:val="000C17A5"/>
    <w:rsid w:val="000C7C52"/>
    <w:rsid w:val="000E1D50"/>
    <w:rsid w:val="001037EC"/>
    <w:rsid w:val="00106DCC"/>
    <w:rsid w:val="001C209E"/>
    <w:rsid w:val="001F00DD"/>
    <w:rsid w:val="002014C3"/>
    <w:rsid w:val="00225675"/>
    <w:rsid w:val="00246C1B"/>
    <w:rsid w:val="002A6B39"/>
    <w:rsid w:val="002C55DC"/>
    <w:rsid w:val="002D3B70"/>
    <w:rsid w:val="002D64FA"/>
    <w:rsid w:val="00310114"/>
    <w:rsid w:val="00327471"/>
    <w:rsid w:val="00344B67"/>
    <w:rsid w:val="00344B97"/>
    <w:rsid w:val="00356402"/>
    <w:rsid w:val="00361E2C"/>
    <w:rsid w:val="003B5B66"/>
    <w:rsid w:val="003E0458"/>
    <w:rsid w:val="003E5A72"/>
    <w:rsid w:val="00430338"/>
    <w:rsid w:val="00494D7D"/>
    <w:rsid w:val="004B4F78"/>
    <w:rsid w:val="004B6459"/>
    <w:rsid w:val="00502321"/>
    <w:rsid w:val="005174AF"/>
    <w:rsid w:val="00532352"/>
    <w:rsid w:val="005624F5"/>
    <w:rsid w:val="00565FC9"/>
    <w:rsid w:val="00573539"/>
    <w:rsid w:val="00592C7D"/>
    <w:rsid w:val="005B12F6"/>
    <w:rsid w:val="005B2AD1"/>
    <w:rsid w:val="005B68E6"/>
    <w:rsid w:val="00602004"/>
    <w:rsid w:val="006213BF"/>
    <w:rsid w:val="00690547"/>
    <w:rsid w:val="006B1ACC"/>
    <w:rsid w:val="006D3E28"/>
    <w:rsid w:val="006D7D1D"/>
    <w:rsid w:val="0077469B"/>
    <w:rsid w:val="00777B55"/>
    <w:rsid w:val="00785FD3"/>
    <w:rsid w:val="00807283"/>
    <w:rsid w:val="00826504"/>
    <w:rsid w:val="0083038D"/>
    <w:rsid w:val="008811D8"/>
    <w:rsid w:val="008C6F22"/>
    <w:rsid w:val="008D0415"/>
    <w:rsid w:val="00924E51"/>
    <w:rsid w:val="00992177"/>
    <w:rsid w:val="009E048B"/>
    <w:rsid w:val="009F02B4"/>
    <w:rsid w:val="009F7D7A"/>
    <w:rsid w:val="00A45093"/>
    <w:rsid w:val="00A81AFA"/>
    <w:rsid w:val="00B53531"/>
    <w:rsid w:val="00B5615D"/>
    <w:rsid w:val="00B612D6"/>
    <w:rsid w:val="00B7470E"/>
    <w:rsid w:val="00BA3211"/>
    <w:rsid w:val="00BA5EA7"/>
    <w:rsid w:val="00BB3769"/>
    <w:rsid w:val="00BD5958"/>
    <w:rsid w:val="00C94D33"/>
    <w:rsid w:val="00CF4DE0"/>
    <w:rsid w:val="00D1356B"/>
    <w:rsid w:val="00D17A53"/>
    <w:rsid w:val="00D40993"/>
    <w:rsid w:val="00D60E0F"/>
    <w:rsid w:val="00D946FE"/>
    <w:rsid w:val="00DA4A69"/>
    <w:rsid w:val="00E2798A"/>
    <w:rsid w:val="00E53A0C"/>
    <w:rsid w:val="00EE6A0E"/>
    <w:rsid w:val="00EF0F07"/>
    <w:rsid w:val="00F06686"/>
    <w:rsid w:val="00F431E3"/>
    <w:rsid w:val="00F45EDC"/>
    <w:rsid w:val="00F70274"/>
    <w:rsid w:val="00F829A4"/>
    <w:rsid w:val="00FB33EF"/>
    <w:rsid w:val="00FE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31E3"/>
    <w:rPr>
      <w:sz w:val="18"/>
      <w:szCs w:val="18"/>
    </w:rPr>
  </w:style>
  <w:style w:type="character" w:customStyle="1" w:styleId="Char">
    <w:name w:val="批注框文本 Char"/>
    <w:basedOn w:val="a0"/>
    <w:link w:val="a3"/>
    <w:uiPriority w:val="99"/>
    <w:semiHidden/>
    <w:rsid w:val="00F431E3"/>
    <w:rPr>
      <w:sz w:val="18"/>
      <w:szCs w:val="18"/>
    </w:rPr>
  </w:style>
  <w:style w:type="paragraph" w:styleId="a4">
    <w:name w:val="header"/>
    <w:basedOn w:val="a"/>
    <w:link w:val="Char0"/>
    <w:uiPriority w:val="99"/>
    <w:unhideWhenUsed/>
    <w:rsid w:val="00592C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92C7D"/>
    <w:rPr>
      <w:sz w:val="18"/>
      <w:szCs w:val="18"/>
    </w:rPr>
  </w:style>
  <w:style w:type="paragraph" w:styleId="a5">
    <w:name w:val="footer"/>
    <w:basedOn w:val="a"/>
    <w:link w:val="Char1"/>
    <w:uiPriority w:val="99"/>
    <w:unhideWhenUsed/>
    <w:rsid w:val="00592C7D"/>
    <w:pPr>
      <w:tabs>
        <w:tab w:val="center" w:pos="4153"/>
        <w:tab w:val="right" w:pos="8306"/>
      </w:tabs>
      <w:snapToGrid w:val="0"/>
      <w:jc w:val="left"/>
    </w:pPr>
    <w:rPr>
      <w:sz w:val="18"/>
      <w:szCs w:val="18"/>
    </w:rPr>
  </w:style>
  <w:style w:type="character" w:customStyle="1" w:styleId="Char1">
    <w:name w:val="页脚 Char"/>
    <w:basedOn w:val="a0"/>
    <w:link w:val="a5"/>
    <w:uiPriority w:val="99"/>
    <w:rsid w:val="00592C7D"/>
    <w:rPr>
      <w:sz w:val="18"/>
      <w:szCs w:val="18"/>
    </w:rPr>
  </w:style>
  <w:style w:type="character" w:styleId="a6">
    <w:name w:val="Hyperlink"/>
    <w:basedOn w:val="a0"/>
    <w:uiPriority w:val="99"/>
    <w:unhideWhenUsed/>
    <w:rsid w:val="002014C3"/>
    <w:rPr>
      <w:color w:val="0000FF" w:themeColor="hyperlink"/>
      <w:u w:val="single"/>
    </w:rPr>
  </w:style>
  <w:style w:type="paragraph" w:styleId="a7">
    <w:name w:val="List Paragraph"/>
    <w:basedOn w:val="a"/>
    <w:uiPriority w:val="34"/>
    <w:qFormat/>
    <w:rsid w:val="00A81A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31E3"/>
    <w:rPr>
      <w:sz w:val="18"/>
      <w:szCs w:val="18"/>
    </w:rPr>
  </w:style>
  <w:style w:type="character" w:customStyle="1" w:styleId="Char">
    <w:name w:val="批注框文本 Char"/>
    <w:basedOn w:val="a0"/>
    <w:link w:val="a3"/>
    <w:uiPriority w:val="99"/>
    <w:semiHidden/>
    <w:rsid w:val="00F431E3"/>
    <w:rPr>
      <w:sz w:val="18"/>
      <w:szCs w:val="18"/>
    </w:rPr>
  </w:style>
  <w:style w:type="paragraph" w:styleId="a4">
    <w:name w:val="header"/>
    <w:basedOn w:val="a"/>
    <w:link w:val="Char0"/>
    <w:uiPriority w:val="99"/>
    <w:unhideWhenUsed/>
    <w:rsid w:val="00592C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92C7D"/>
    <w:rPr>
      <w:sz w:val="18"/>
      <w:szCs w:val="18"/>
    </w:rPr>
  </w:style>
  <w:style w:type="paragraph" w:styleId="a5">
    <w:name w:val="footer"/>
    <w:basedOn w:val="a"/>
    <w:link w:val="Char1"/>
    <w:uiPriority w:val="99"/>
    <w:unhideWhenUsed/>
    <w:rsid w:val="00592C7D"/>
    <w:pPr>
      <w:tabs>
        <w:tab w:val="center" w:pos="4153"/>
        <w:tab w:val="right" w:pos="8306"/>
      </w:tabs>
      <w:snapToGrid w:val="0"/>
      <w:jc w:val="left"/>
    </w:pPr>
    <w:rPr>
      <w:sz w:val="18"/>
      <w:szCs w:val="18"/>
    </w:rPr>
  </w:style>
  <w:style w:type="character" w:customStyle="1" w:styleId="Char1">
    <w:name w:val="页脚 Char"/>
    <w:basedOn w:val="a0"/>
    <w:link w:val="a5"/>
    <w:uiPriority w:val="99"/>
    <w:rsid w:val="00592C7D"/>
    <w:rPr>
      <w:sz w:val="18"/>
      <w:szCs w:val="18"/>
    </w:rPr>
  </w:style>
  <w:style w:type="character" w:styleId="a6">
    <w:name w:val="Hyperlink"/>
    <w:basedOn w:val="a0"/>
    <w:uiPriority w:val="99"/>
    <w:unhideWhenUsed/>
    <w:rsid w:val="002014C3"/>
    <w:rPr>
      <w:color w:val="0000FF" w:themeColor="hyperlink"/>
      <w:u w:val="single"/>
    </w:rPr>
  </w:style>
  <w:style w:type="paragraph" w:styleId="a7">
    <w:name w:val="List Paragraph"/>
    <w:basedOn w:val="a"/>
    <w:uiPriority w:val="34"/>
    <w:qFormat/>
    <w:rsid w:val="00A81A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nmarket.com.cn/" TargetMode="External"/><Relationship Id="rId13" Type="http://schemas.openxmlformats.org/officeDocument/2006/relationships/image" Target="media/image4.jpe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gsgrain.com/&#8212;&#8212;"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LENOVO</cp:lastModifiedBy>
  <cp:revision>18</cp:revision>
  <cp:lastPrinted>2020-12-11T03:02:00Z</cp:lastPrinted>
  <dcterms:created xsi:type="dcterms:W3CDTF">2020-12-15T01:25:00Z</dcterms:created>
  <dcterms:modified xsi:type="dcterms:W3CDTF">2021-01-20T08:19:00Z</dcterms:modified>
</cp:coreProperties>
</file>